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79" w:rsidRPr="001838B9" w:rsidRDefault="00A42279" w:rsidP="00A42279">
      <w:pPr>
        <w:tabs>
          <w:tab w:val="left" w:pos="9180"/>
        </w:tabs>
        <w:jc w:val="center"/>
        <w:rPr>
          <w:rFonts w:asciiTheme="minorHAnsi" w:hAnsiTheme="minorHAnsi"/>
          <w:b/>
          <w:sz w:val="56"/>
          <w:szCs w:val="56"/>
        </w:rPr>
      </w:pPr>
      <w:r w:rsidRPr="001838B9">
        <w:rPr>
          <w:rFonts w:asciiTheme="minorHAnsi" w:hAnsiTheme="minorHAnsi"/>
          <w:b/>
          <w:sz w:val="56"/>
          <w:szCs w:val="56"/>
        </w:rPr>
        <w:t xml:space="preserve">AAUW NYS DISTRICT 6 </w:t>
      </w:r>
      <w:proofErr w:type="gramStart"/>
      <w:r w:rsidRPr="001838B9">
        <w:rPr>
          <w:rFonts w:asciiTheme="minorHAnsi" w:hAnsiTheme="minorHAnsi"/>
          <w:b/>
          <w:sz w:val="56"/>
          <w:szCs w:val="56"/>
        </w:rPr>
        <w:t>CONFERENCE</w:t>
      </w:r>
      <w:proofErr w:type="gramEnd"/>
    </w:p>
    <w:p w:rsidR="00A42279" w:rsidRPr="001838B9" w:rsidRDefault="00A42279" w:rsidP="001838B9">
      <w:pPr>
        <w:spacing w:before="240"/>
        <w:jc w:val="center"/>
        <w:rPr>
          <w:rFonts w:asciiTheme="minorHAnsi" w:hAnsiTheme="minorHAnsi"/>
          <w:b/>
          <w:sz w:val="52"/>
          <w:szCs w:val="52"/>
        </w:rPr>
      </w:pPr>
      <w:r w:rsidRPr="001838B9">
        <w:rPr>
          <w:rFonts w:asciiTheme="minorHAnsi" w:hAnsiTheme="minorHAnsi"/>
          <w:b/>
          <w:sz w:val="52"/>
          <w:szCs w:val="52"/>
        </w:rPr>
        <w:t>FRIDAY, OCTOBER 9, 2015</w:t>
      </w:r>
    </w:p>
    <w:p w:rsidR="00F62850" w:rsidRPr="001838B9" w:rsidRDefault="00F62850" w:rsidP="00F62850">
      <w:pPr>
        <w:jc w:val="center"/>
        <w:rPr>
          <w:rFonts w:asciiTheme="minorHAnsi" w:hAnsiTheme="minorHAnsi"/>
          <w:b/>
          <w:sz w:val="32"/>
          <w:szCs w:val="52"/>
        </w:rPr>
      </w:pPr>
      <w:r w:rsidRPr="001838B9">
        <w:rPr>
          <w:rFonts w:asciiTheme="minorHAnsi" w:hAnsiTheme="minorHAnsi"/>
          <w:b/>
          <w:sz w:val="32"/>
          <w:szCs w:val="52"/>
        </w:rPr>
        <w:t>10:30am-2:00pm</w:t>
      </w:r>
    </w:p>
    <w:p w:rsidR="00A42279" w:rsidRPr="001838B9" w:rsidRDefault="00A42279" w:rsidP="001838B9">
      <w:pPr>
        <w:spacing w:before="240"/>
        <w:jc w:val="center"/>
        <w:rPr>
          <w:rFonts w:asciiTheme="minorHAnsi" w:hAnsiTheme="minorHAnsi"/>
          <w:b/>
          <w:sz w:val="48"/>
          <w:szCs w:val="52"/>
        </w:rPr>
      </w:pPr>
      <w:r w:rsidRPr="001838B9">
        <w:rPr>
          <w:rFonts w:asciiTheme="minorHAnsi" w:hAnsiTheme="minorHAnsi"/>
          <w:b/>
          <w:sz w:val="48"/>
          <w:szCs w:val="52"/>
        </w:rPr>
        <w:t xml:space="preserve">New </w:t>
      </w:r>
      <w:r w:rsidR="00C9160E" w:rsidRPr="001838B9">
        <w:rPr>
          <w:rFonts w:asciiTheme="minorHAnsi" w:hAnsiTheme="minorHAnsi"/>
          <w:b/>
          <w:sz w:val="48"/>
          <w:szCs w:val="52"/>
        </w:rPr>
        <w:t>York Institute</w:t>
      </w:r>
      <w:r w:rsidRPr="001838B9">
        <w:rPr>
          <w:rFonts w:asciiTheme="minorHAnsi" w:hAnsiTheme="minorHAnsi"/>
          <w:b/>
          <w:sz w:val="48"/>
          <w:szCs w:val="52"/>
        </w:rPr>
        <w:t xml:space="preserve"> of Technology (NYIT) </w:t>
      </w:r>
    </w:p>
    <w:p w:rsidR="00A42279" w:rsidRPr="001838B9" w:rsidRDefault="00A42279" w:rsidP="00A42279">
      <w:pPr>
        <w:jc w:val="center"/>
        <w:rPr>
          <w:rFonts w:asciiTheme="minorHAnsi" w:hAnsiTheme="minorHAnsi"/>
          <w:b/>
          <w:sz w:val="32"/>
          <w:szCs w:val="52"/>
        </w:rPr>
      </w:pPr>
      <w:r w:rsidRPr="001838B9">
        <w:rPr>
          <w:rFonts w:asciiTheme="minorHAnsi" w:hAnsiTheme="minorHAnsi"/>
          <w:b/>
          <w:sz w:val="32"/>
          <w:szCs w:val="52"/>
        </w:rPr>
        <w:t xml:space="preserve"> Northern Blvd., Old Westbury in </w:t>
      </w:r>
      <w:proofErr w:type="spellStart"/>
      <w:r w:rsidRPr="001838B9">
        <w:rPr>
          <w:rFonts w:asciiTheme="minorHAnsi" w:hAnsiTheme="minorHAnsi"/>
          <w:b/>
          <w:sz w:val="32"/>
          <w:szCs w:val="52"/>
        </w:rPr>
        <w:t>Schure</w:t>
      </w:r>
      <w:proofErr w:type="spellEnd"/>
      <w:r w:rsidRPr="001838B9">
        <w:rPr>
          <w:rFonts w:asciiTheme="minorHAnsi" w:hAnsiTheme="minorHAnsi"/>
          <w:b/>
          <w:sz w:val="32"/>
          <w:szCs w:val="52"/>
        </w:rPr>
        <w:t xml:space="preserve"> Hall</w:t>
      </w:r>
    </w:p>
    <w:p w:rsidR="00A42279" w:rsidRPr="001838B9" w:rsidRDefault="00A42279" w:rsidP="00A42279">
      <w:pPr>
        <w:rPr>
          <w:rFonts w:asciiTheme="minorHAnsi" w:hAnsiTheme="minorHAnsi"/>
          <w:b/>
          <w:sz w:val="2"/>
          <w:szCs w:val="52"/>
        </w:rPr>
      </w:pPr>
      <w:r w:rsidRPr="001838B9">
        <w:rPr>
          <w:rFonts w:asciiTheme="minorHAnsi" w:hAnsiTheme="minorHAnsi"/>
          <w:b/>
          <w:sz w:val="32"/>
          <w:szCs w:val="52"/>
        </w:rPr>
        <w:t xml:space="preserve"> </w:t>
      </w:r>
    </w:p>
    <w:p w:rsidR="00A42279" w:rsidRPr="00F62850" w:rsidRDefault="00A42279" w:rsidP="00F62850">
      <w:pPr>
        <w:spacing w:before="240"/>
        <w:rPr>
          <w:rFonts w:asciiTheme="majorHAnsi" w:hAnsiTheme="majorHAnsi"/>
          <w:b/>
          <w:sz w:val="32"/>
          <w:szCs w:val="52"/>
        </w:rPr>
      </w:pPr>
      <w:r w:rsidRPr="00F62850">
        <w:rPr>
          <w:rFonts w:asciiTheme="majorHAnsi" w:hAnsiTheme="majorHAnsi"/>
          <w:b/>
          <w:sz w:val="32"/>
          <w:szCs w:val="52"/>
        </w:rPr>
        <w:t>10:30</w:t>
      </w:r>
      <w:r w:rsidR="00F62850">
        <w:rPr>
          <w:rFonts w:asciiTheme="majorHAnsi" w:hAnsiTheme="majorHAnsi"/>
          <w:b/>
          <w:sz w:val="32"/>
          <w:szCs w:val="52"/>
        </w:rPr>
        <w:tab/>
      </w:r>
      <w:r w:rsidRPr="00F62850">
        <w:rPr>
          <w:rFonts w:asciiTheme="majorHAnsi" w:hAnsiTheme="majorHAnsi"/>
          <w:b/>
          <w:sz w:val="32"/>
          <w:szCs w:val="52"/>
        </w:rPr>
        <w:t>Registration and Coffee</w:t>
      </w:r>
    </w:p>
    <w:p w:rsidR="00A42279" w:rsidRPr="00F62850" w:rsidRDefault="00A42279" w:rsidP="00A42279">
      <w:pPr>
        <w:rPr>
          <w:rFonts w:asciiTheme="majorHAnsi" w:hAnsiTheme="majorHAnsi"/>
          <w:b/>
          <w:sz w:val="32"/>
          <w:szCs w:val="52"/>
        </w:rPr>
      </w:pPr>
      <w:r w:rsidRPr="00F62850">
        <w:rPr>
          <w:rFonts w:asciiTheme="majorHAnsi" w:hAnsiTheme="majorHAnsi"/>
          <w:b/>
          <w:sz w:val="32"/>
          <w:szCs w:val="52"/>
        </w:rPr>
        <w:t>11:00</w:t>
      </w:r>
      <w:r w:rsidR="00F62850">
        <w:rPr>
          <w:rFonts w:asciiTheme="majorHAnsi" w:hAnsiTheme="majorHAnsi"/>
          <w:b/>
          <w:sz w:val="32"/>
          <w:szCs w:val="52"/>
        </w:rPr>
        <w:tab/>
      </w:r>
      <w:r w:rsidRPr="00F62850">
        <w:rPr>
          <w:rFonts w:asciiTheme="majorHAnsi" w:hAnsiTheme="majorHAnsi"/>
          <w:b/>
          <w:sz w:val="32"/>
          <w:szCs w:val="52"/>
        </w:rPr>
        <w:t>Morning Session:</w:t>
      </w:r>
    </w:p>
    <w:p w:rsidR="00A42279" w:rsidRPr="00F62850" w:rsidRDefault="00A42279" w:rsidP="00A42279">
      <w:pPr>
        <w:jc w:val="center"/>
        <w:rPr>
          <w:rFonts w:asciiTheme="majorHAnsi" w:hAnsiTheme="majorHAnsi"/>
          <w:b/>
          <w:sz w:val="32"/>
          <w:szCs w:val="52"/>
        </w:rPr>
      </w:pPr>
      <w:r w:rsidRPr="00F62850">
        <w:rPr>
          <w:rFonts w:asciiTheme="majorHAnsi" w:hAnsiTheme="majorHAnsi"/>
          <w:b/>
          <w:sz w:val="32"/>
          <w:szCs w:val="52"/>
        </w:rPr>
        <w:t>Fair Pay-A 21</w:t>
      </w:r>
      <w:r w:rsidRPr="00F62850">
        <w:rPr>
          <w:rFonts w:asciiTheme="majorHAnsi" w:hAnsiTheme="majorHAnsi"/>
          <w:b/>
          <w:sz w:val="32"/>
          <w:szCs w:val="52"/>
          <w:vertAlign w:val="superscript"/>
        </w:rPr>
        <w:t>st</w:t>
      </w:r>
      <w:r w:rsidRPr="00F62850">
        <w:rPr>
          <w:rFonts w:asciiTheme="majorHAnsi" w:hAnsiTheme="majorHAnsi"/>
          <w:b/>
          <w:sz w:val="32"/>
          <w:szCs w:val="52"/>
        </w:rPr>
        <w:t xml:space="preserve"> Century Challenge</w:t>
      </w:r>
    </w:p>
    <w:p w:rsidR="00A42279" w:rsidRPr="00F62850" w:rsidRDefault="00A42279" w:rsidP="00A42279">
      <w:pPr>
        <w:jc w:val="center"/>
        <w:rPr>
          <w:rFonts w:asciiTheme="majorHAnsi" w:hAnsiTheme="majorHAnsi"/>
          <w:b/>
          <w:szCs w:val="28"/>
        </w:rPr>
      </w:pPr>
      <w:r w:rsidRPr="00F62850">
        <w:rPr>
          <w:rFonts w:asciiTheme="majorHAnsi" w:hAnsiTheme="majorHAnsi"/>
          <w:szCs w:val="28"/>
        </w:rPr>
        <w:t>Pamela Parma, Teaching Assistant- Fair pay in school systems?</w:t>
      </w:r>
    </w:p>
    <w:p w:rsidR="00A42279" w:rsidRPr="00F62850" w:rsidRDefault="00A42279" w:rsidP="00A42279">
      <w:pPr>
        <w:jc w:val="center"/>
        <w:rPr>
          <w:rFonts w:asciiTheme="majorHAnsi" w:hAnsiTheme="majorHAnsi"/>
          <w:b/>
          <w:sz w:val="32"/>
          <w:szCs w:val="32"/>
        </w:rPr>
      </w:pPr>
      <w:r w:rsidRPr="00F62850">
        <w:rPr>
          <w:rFonts w:asciiTheme="majorHAnsi" w:hAnsiTheme="majorHAnsi"/>
          <w:b/>
          <w:sz w:val="32"/>
          <w:szCs w:val="32"/>
        </w:rPr>
        <w:t>Branches activities</w:t>
      </w:r>
    </w:p>
    <w:p w:rsidR="00A42279" w:rsidRPr="00F62850" w:rsidRDefault="00A42279" w:rsidP="00A42279">
      <w:pPr>
        <w:rPr>
          <w:rFonts w:asciiTheme="majorHAnsi" w:hAnsiTheme="majorHAnsi"/>
          <w:b/>
          <w:sz w:val="32"/>
          <w:szCs w:val="32"/>
        </w:rPr>
      </w:pPr>
      <w:r w:rsidRPr="00F62850">
        <w:rPr>
          <w:rFonts w:asciiTheme="majorHAnsi" w:hAnsiTheme="majorHAnsi"/>
          <w:b/>
          <w:sz w:val="32"/>
          <w:szCs w:val="32"/>
        </w:rPr>
        <w:t>12:00</w:t>
      </w:r>
      <w:r w:rsidR="00F62850">
        <w:rPr>
          <w:rFonts w:asciiTheme="majorHAnsi" w:hAnsiTheme="majorHAnsi"/>
          <w:b/>
          <w:sz w:val="32"/>
          <w:szCs w:val="32"/>
        </w:rPr>
        <w:tab/>
      </w:r>
      <w:r w:rsidRPr="00F62850">
        <w:rPr>
          <w:rFonts w:asciiTheme="majorHAnsi" w:hAnsiTheme="majorHAnsi"/>
          <w:b/>
          <w:sz w:val="32"/>
          <w:szCs w:val="32"/>
        </w:rPr>
        <w:t>Lunch</w:t>
      </w:r>
    </w:p>
    <w:p w:rsidR="00A42279" w:rsidRPr="00F62850" w:rsidRDefault="00A42279" w:rsidP="00A42279">
      <w:pPr>
        <w:rPr>
          <w:rFonts w:asciiTheme="majorHAnsi" w:hAnsiTheme="majorHAnsi"/>
          <w:b/>
          <w:sz w:val="32"/>
          <w:szCs w:val="32"/>
        </w:rPr>
      </w:pPr>
      <w:r w:rsidRPr="00F62850">
        <w:rPr>
          <w:rFonts w:asciiTheme="majorHAnsi" w:hAnsiTheme="majorHAnsi"/>
          <w:b/>
          <w:sz w:val="32"/>
          <w:szCs w:val="32"/>
        </w:rPr>
        <w:t xml:space="preserve"> 1:00</w:t>
      </w:r>
      <w:r w:rsidR="00F62850">
        <w:rPr>
          <w:rFonts w:asciiTheme="majorHAnsi" w:hAnsiTheme="majorHAnsi"/>
          <w:b/>
          <w:sz w:val="32"/>
          <w:szCs w:val="32"/>
        </w:rPr>
        <w:tab/>
      </w:r>
      <w:r w:rsidRPr="00F62850">
        <w:rPr>
          <w:rFonts w:asciiTheme="majorHAnsi" w:hAnsiTheme="majorHAnsi"/>
          <w:b/>
          <w:sz w:val="32"/>
          <w:szCs w:val="32"/>
        </w:rPr>
        <w:t xml:space="preserve">Afternoon Session </w:t>
      </w:r>
      <w:r w:rsidR="00F62850">
        <w:rPr>
          <w:rFonts w:asciiTheme="majorHAnsi" w:hAnsiTheme="majorHAnsi"/>
          <w:b/>
          <w:sz w:val="32"/>
          <w:szCs w:val="32"/>
        </w:rPr>
        <w:t>- Students Invited</w:t>
      </w:r>
    </w:p>
    <w:p w:rsidR="00A42279" w:rsidRPr="00A42279" w:rsidRDefault="00A42279" w:rsidP="00A42279">
      <w:pPr>
        <w:jc w:val="center"/>
        <w:rPr>
          <w:rFonts w:ascii="Futura XBlk BT" w:hAnsi="Futura XBlk BT"/>
          <w:b/>
          <w:color w:val="548DD4" w:themeColor="text2" w:themeTint="99"/>
          <w:sz w:val="12"/>
          <w:szCs w:val="112"/>
        </w:rPr>
      </w:pPr>
      <w:r w:rsidRPr="00A42279">
        <w:rPr>
          <w:rFonts w:ascii="Futura XBlk BT" w:hAnsi="Futura XBlk BT"/>
          <w:b/>
          <w:color w:val="548DD4" w:themeColor="text2" w:themeTint="99"/>
          <w:sz w:val="12"/>
          <w:szCs w:val="112"/>
        </w:rPr>
        <w:t xml:space="preserve">   </w:t>
      </w:r>
    </w:p>
    <w:p w:rsidR="00A42279" w:rsidRPr="001838B9" w:rsidRDefault="00A42279" w:rsidP="00A42279">
      <w:pPr>
        <w:jc w:val="center"/>
        <w:rPr>
          <w:rFonts w:asciiTheme="majorHAnsi" w:hAnsiTheme="majorHAnsi"/>
          <w:b/>
          <w:sz w:val="48"/>
          <w:szCs w:val="96"/>
          <w:u w:val="single"/>
        </w:rPr>
      </w:pPr>
      <w:r w:rsidRPr="001838B9">
        <w:rPr>
          <w:rFonts w:asciiTheme="majorHAnsi" w:hAnsiTheme="majorHAnsi"/>
          <w:b/>
          <w:sz w:val="36"/>
          <w:szCs w:val="96"/>
          <w:u w:val="single"/>
        </w:rPr>
        <w:t xml:space="preserve">WOMEN AT </w:t>
      </w:r>
      <w:r w:rsidR="00F62850" w:rsidRPr="001838B9">
        <w:rPr>
          <w:rFonts w:asciiTheme="majorHAnsi" w:hAnsiTheme="majorHAnsi"/>
          <w:b/>
          <w:sz w:val="36"/>
          <w:szCs w:val="96"/>
          <w:u w:val="single"/>
        </w:rPr>
        <w:t>W</w:t>
      </w:r>
      <w:r w:rsidRPr="001838B9">
        <w:rPr>
          <w:rFonts w:asciiTheme="majorHAnsi" w:hAnsiTheme="majorHAnsi"/>
          <w:b/>
          <w:sz w:val="36"/>
          <w:szCs w:val="96"/>
          <w:u w:val="single"/>
        </w:rPr>
        <w:t>ORK</w:t>
      </w:r>
      <w:r w:rsidRPr="001838B9">
        <w:rPr>
          <w:rFonts w:asciiTheme="majorHAnsi" w:hAnsiTheme="majorHAnsi"/>
          <w:b/>
          <w:sz w:val="48"/>
          <w:szCs w:val="96"/>
          <w:u w:val="single"/>
        </w:rPr>
        <w:t xml:space="preserve"> </w:t>
      </w:r>
    </w:p>
    <w:p w:rsidR="00A42279" w:rsidRPr="00F62850" w:rsidRDefault="00F62850" w:rsidP="00A42279">
      <w:pPr>
        <w:jc w:val="center"/>
        <w:rPr>
          <w:rFonts w:asciiTheme="majorHAnsi" w:hAnsiTheme="majorHAnsi" w:cs="Aparajita"/>
          <w:b/>
          <w:sz w:val="32"/>
          <w:szCs w:val="36"/>
        </w:rPr>
      </w:pPr>
      <w:r w:rsidRPr="00F62850">
        <w:rPr>
          <w:rFonts w:asciiTheme="majorHAnsi" w:hAnsiTheme="majorHAnsi"/>
          <w:b/>
          <w:sz w:val="32"/>
          <w:szCs w:val="36"/>
        </w:rPr>
        <w:t xml:space="preserve">Surviving </w:t>
      </w:r>
      <w:r>
        <w:rPr>
          <w:rFonts w:asciiTheme="majorHAnsi" w:hAnsiTheme="majorHAnsi"/>
          <w:b/>
          <w:sz w:val="32"/>
          <w:szCs w:val="36"/>
        </w:rPr>
        <w:t>the</w:t>
      </w:r>
      <w:r w:rsidR="00A42279" w:rsidRPr="00F62850">
        <w:rPr>
          <w:rFonts w:asciiTheme="majorHAnsi" w:hAnsiTheme="majorHAnsi"/>
          <w:b/>
          <w:sz w:val="32"/>
          <w:szCs w:val="36"/>
        </w:rPr>
        <w:t xml:space="preserve"> Challenges </w:t>
      </w:r>
      <w:r>
        <w:rPr>
          <w:rFonts w:asciiTheme="majorHAnsi" w:hAnsiTheme="majorHAnsi"/>
          <w:b/>
          <w:sz w:val="32"/>
          <w:szCs w:val="36"/>
        </w:rPr>
        <w:t xml:space="preserve">of </w:t>
      </w:r>
      <w:r w:rsidRPr="00F62850">
        <w:rPr>
          <w:rFonts w:asciiTheme="majorHAnsi" w:hAnsiTheme="majorHAnsi"/>
          <w:b/>
          <w:sz w:val="32"/>
          <w:szCs w:val="36"/>
        </w:rPr>
        <w:t xml:space="preserve">Career </w:t>
      </w:r>
      <w:r w:rsidR="00A42279" w:rsidRPr="00F62850">
        <w:rPr>
          <w:rFonts w:asciiTheme="majorHAnsi" w:hAnsiTheme="majorHAnsi"/>
          <w:b/>
          <w:sz w:val="32"/>
          <w:szCs w:val="36"/>
        </w:rPr>
        <w:t xml:space="preserve">Engineers </w:t>
      </w:r>
      <w:r w:rsidRPr="00F62850">
        <w:rPr>
          <w:rFonts w:asciiTheme="majorHAnsi" w:hAnsiTheme="majorHAnsi"/>
          <w:b/>
          <w:sz w:val="32"/>
          <w:szCs w:val="36"/>
        </w:rPr>
        <w:t xml:space="preserve">in this </w:t>
      </w:r>
      <w:r w:rsidR="00A42279" w:rsidRPr="00F62850">
        <w:rPr>
          <w:rFonts w:asciiTheme="majorHAnsi" w:hAnsiTheme="majorHAnsi" w:cs="Aparajita"/>
          <w:b/>
          <w:sz w:val="32"/>
          <w:szCs w:val="36"/>
        </w:rPr>
        <w:t>World</w:t>
      </w:r>
    </w:p>
    <w:p w:rsidR="00A42279" w:rsidRPr="00F62850" w:rsidRDefault="00A42279" w:rsidP="001838B9">
      <w:pPr>
        <w:spacing w:before="240"/>
        <w:rPr>
          <w:rFonts w:asciiTheme="majorHAnsi" w:hAnsiTheme="majorHAnsi" w:cs="Aparajita"/>
          <w:b/>
          <w:sz w:val="24"/>
        </w:rPr>
      </w:pPr>
      <w:r w:rsidRPr="00F62850">
        <w:rPr>
          <w:rFonts w:asciiTheme="majorHAnsi" w:hAnsiTheme="majorHAnsi" w:cs="Aparajita"/>
          <w:sz w:val="24"/>
        </w:rPr>
        <w:t>38% of women engineers leave the field (one in four women vs one in ten men after the age of 35).  AAUW’s most recent research indicates that the work environment is a primary factor.  To further our mission, we will hear from some outstanding women engineers on the challenges and solutions for women today</w:t>
      </w:r>
      <w:r w:rsidR="001838B9">
        <w:rPr>
          <w:rFonts w:asciiTheme="majorHAnsi" w:hAnsiTheme="majorHAnsi" w:cs="Aparajita"/>
          <w:sz w:val="24"/>
        </w:rPr>
        <w:t>.</w:t>
      </w:r>
    </w:p>
    <w:p w:rsidR="00A42279" w:rsidRPr="001838B9" w:rsidRDefault="00F62850" w:rsidP="001838B9">
      <w:pPr>
        <w:spacing w:before="240"/>
        <w:rPr>
          <w:rFonts w:asciiTheme="majorHAnsi" w:hAnsiTheme="majorHAnsi"/>
          <w:b/>
          <w:sz w:val="32"/>
          <w:szCs w:val="36"/>
        </w:rPr>
      </w:pPr>
      <w:r w:rsidRPr="001838B9">
        <w:rPr>
          <w:rFonts w:asciiTheme="majorHAnsi" w:hAnsiTheme="majorHAnsi"/>
          <w:b/>
          <w:sz w:val="32"/>
          <w:szCs w:val="36"/>
        </w:rPr>
        <w:t>SPEAKERS</w:t>
      </w:r>
    </w:p>
    <w:p w:rsidR="00A42279" w:rsidRPr="00F62850" w:rsidRDefault="00A42279" w:rsidP="00A42279">
      <w:pPr>
        <w:rPr>
          <w:rFonts w:asciiTheme="majorHAnsi" w:hAnsiTheme="majorHAnsi" w:cs="Arial"/>
          <w:b/>
          <w:sz w:val="24"/>
        </w:rPr>
      </w:pPr>
      <w:r w:rsidRPr="00F62850">
        <w:rPr>
          <w:rFonts w:asciiTheme="majorHAnsi" w:eastAsia="Calibri" w:hAnsiTheme="majorHAnsi" w:cs="Arial"/>
          <w:sz w:val="24"/>
        </w:rPr>
        <w:t xml:space="preserve">Abby </w:t>
      </w:r>
      <w:proofErr w:type="spellStart"/>
      <w:r w:rsidRPr="00F62850">
        <w:rPr>
          <w:rFonts w:asciiTheme="majorHAnsi" w:eastAsia="Calibri" w:hAnsiTheme="majorHAnsi" w:cs="Arial"/>
          <w:sz w:val="24"/>
        </w:rPr>
        <w:t>Adesina</w:t>
      </w:r>
      <w:proofErr w:type="spellEnd"/>
      <w:r w:rsidRPr="00F62850">
        <w:rPr>
          <w:rFonts w:asciiTheme="majorHAnsi" w:eastAsia="Calibri" w:hAnsiTheme="majorHAnsi" w:cs="Arial"/>
          <w:sz w:val="24"/>
        </w:rPr>
        <w:t>-COE of her own firm Crest Coaching and Consulting</w:t>
      </w:r>
    </w:p>
    <w:p w:rsidR="00A42279" w:rsidRPr="00F62850" w:rsidRDefault="00A42279" w:rsidP="00A42279">
      <w:pPr>
        <w:pStyle w:val="NoSpacing"/>
        <w:rPr>
          <w:rFonts w:asciiTheme="majorHAnsi" w:eastAsia="Calibri" w:hAnsiTheme="majorHAnsi" w:cs="Arial"/>
          <w:sz w:val="24"/>
        </w:rPr>
      </w:pPr>
      <w:r w:rsidRPr="00F62850">
        <w:rPr>
          <w:rFonts w:asciiTheme="majorHAnsi" w:eastAsia="Calibri" w:hAnsiTheme="majorHAnsi" w:cs="Arial"/>
          <w:sz w:val="24"/>
        </w:rPr>
        <w:t xml:space="preserve">Laurie </w:t>
      </w:r>
      <w:proofErr w:type="spellStart"/>
      <w:r w:rsidRPr="00F62850">
        <w:rPr>
          <w:rFonts w:asciiTheme="majorHAnsi" w:eastAsia="Calibri" w:hAnsiTheme="majorHAnsi" w:cs="Arial"/>
          <w:sz w:val="24"/>
        </w:rPr>
        <w:t>Cantileno</w:t>
      </w:r>
      <w:proofErr w:type="spellEnd"/>
      <w:r w:rsidRPr="00F62850">
        <w:rPr>
          <w:rFonts w:asciiTheme="majorHAnsi" w:eastAsia="Calibri" w:hAnsiTheme="majorHAnsi" w:cs="Arial"/>
          <w:sz w:val="24"/>
        </w:rPr>
        <w:t>-Service Delivery Executive, Cisco Systems, Inc.</w:t>
      </w:r>
    </w:p>
    <w:p w:rsidR="00A42279" w:rsidRPr="00F62850" w:rsidRDefault="00A42279" w:rsidP="00A42279">
      <w:pPr>
        <w:pStyle w:val="NoSpacing"/>
        <w:rPr>
          <w:rFonts w:asciiTheme="majorHAnsi" w:eastAsia="Calibri" w:hAnsiTheme="majorHAnsi" w:cs="Arial"/>
          <w:sz w:val="24"/>
        </w:rPr>
      </w:pPr>
      <w:r w:rsidRPr="00F62850">
        <w:rPr>
          <w:rFonts w:asciiTheme="majorHAnsi" w:eastAsia="Calibri" w:hAnsiTheme="majorHAnsi" w:cs="Arial"/>
          <w:sz w:val="24"/>
        </w:rPr>
        <w:t xml:space="preserve">Sandra </w:t>
      </w:r>
      <w:proofErr w:type="spellStart"/>
      <w:r w:rsidRPr="00F62850">
        <w:rPr>
          <w:rFonts w:asciiTheme="majorHAnsi" w:eastAsia="Calibri" w:hAnsiTheme="majorHAnsi" w:cs="Arial"/>
          <w:sz w:val="24"/>
        </w:rPr>
        <w:t>Kopecky</w:t>
      </w:r>
      <w:proofErr w:type="spellEnd"/>
      <w:r w:rsidRPr="00F62850">
        <w:rPr>
          <w:rFonts w:asciiTheme="majorHAnsi" w:eastAsia="Calibri" w:hAnsiTheme="majorHAnsi" w:cs="Arial"/>
          <w:sz w:val="24"/>
        </w:rPr>
        <w:t xml:space="preserve">-Senior Oracle Database Programmer/Analyst/Administrator, NYIT adjunct professor and doctoral student at Pace University </w:t>
      </w:r>
    </w:p>
    <w:p w:rsidR="00A42279" w:rsidRPr="00F62850" w:rsidRDefault="00A42279" w:rsidP="001838B9">
      <w:pPr>
        <w:pStyle w:val="NoSpacing"/>
        <w:spacing w:before="240"/>
        <w:jc w:val="center"/>
        <w:rPr>
          <w:rFonts w:asciiTheme="majorHAnsi" w:eastAsia="Calibri" w:hAnsiTheme="majorHAnsi"/>
          <w:sz w:val="32"/>
          <w:szCs w:val="32"/>
        </w:rPr>
      </w:pPr>
      <w:r w:rsidRPr="00F62850">
        <w:rPr>
          <w:rFonts w:asciiTheme="majorHAnsi" w:eastAsia="Calibri" w:hAnsiTheme="majorHAnsi"/>
          <w:sz w:val="32"/>
          <w:szCs w:val="32"/>
        </w:rPr>
        <w:t>COST: $25</w:t>
      </w:r>
    </w:p>
    <w:p w:rsidR="00A42279" w:rsidRDefault="00A42279" w:rsidP="00A42279">
      <w:pPr>
        <w:rPr>
          <w:rFonts w:ascii="Balloon XBd BT" w:hAnsi="Balloon XBd BT" w:cs="Arial"/>
          <w:color w:val="000000"/>
          <w:sz w:val="24"/>
          <w:szCs w:val="20"/>
        </w:rPr>
      </w:pPr>
      <w:r>
        <w:rPr>
          <w:rFonts w:ascii="Arial" w:hAnsi="Arial" w:cs="Arial"/>
          <w:b/>
          <w:sz w:val="20"/>
          <w:szCs w:val="22"/>
        </w:rPr>
        <w:t>Send $25</w:t>
      </w:r>
      <w:r w:rsidRPr="00EC3A8C">
        <w:rPr>
          <w:rFonts w:ascii="Arial" w:hAnsi="Arial" w:cs="Arial"/>
          <w:b/>
          <w:sz w:val="20"/>
          <w:szCs w:val="22"/>
        </w:rPr>
        <w:t xml:space="preserve"> check made out to A</w:t>
      </w:r>
      <w:r>
        <w:rPr>
          <w:rFonts w:ascii="Arial" w:hAnsi="Arial" w:cs="Arial"/>
          <w:b/>
          <w:sz w:val="20"/>
          <w:szCs w:val="22"/>
        </w:rPr>
        <w:t xml:space="preserve">AUW LI Interbranch by October 2 </w:t>
      </w:r>
      <w:r w:rsidRPr="00EC3A8C">
        <w:rPr>
          <w:rFonts w:ascii="Arial" w:hAnsi="Arial" w:cs="Arial"/>
          <w:b/>
          <w:sz w:val="20"/>
          <w:szCs w:val="22"/>
        </w:rPr>
        <w:t xml:space="preserve">to </w:t>
      </w:r>
      <w:r>
        <w:rPr>
          <w:rFonts w:ascii="Arial" w:hAnsi="Arial" w:cs="Arial"/>
          <w:b/>
          <w:sz w:val="20"/>
          <w:szCs w:val="22"/>
        </w:rPr>
        <w:t>Kathy Powers</w:t>
      </w:r>
      <w:r w:rsidRPr="00EC3A8C">
        <w:rPr>
          <w:rFonts w:ascii="Arial" w:hAnsi="Arial" w:cs="Arial"/>
          <w:b/>
          <w:sz w:val="20"/>
          <w:szCs w:val="22"/>
        </w:rPr>
        <w:t>-</w:t>
      </w:r>
      <w:r w:rsidRPr="00277E05">
        <w:rPr>
          <w:rFonts w:ascii="Arial" w:hAnsi="Arial" w:cs="Arial"/>
          <w:b/>
          <w:color w:val="000000"/>
          <w:sz w:val="20"/>
          <w:szCs w:val="20"/>
        </w:rPr>
        <w:t>572 N</w:t>
      </w:r>
      <w:r>
        <w:rPr>
          <w:rFonts w:ascii="Arial" w:hAnsi="Arial" w:cs="Arial"/>
          <w:b/>
          <w:color w:val="000000"/>
          <w:sz w:val="20"/>
          <w:szCs w:val="20"/>
        </w:rPr>
        <w:t>.</w:t>
      </w:r>
      <w:r w:rsidRPr="00277E05">
        <w:rPr>
          <w:rFonts w:ascii="Arial" w:hAnsi="Arial" w:cs="Arial"/>
          <w:b/>
          <w:color w:val="000000"/>
          <w:sz w:val="20"/>
          <w:szCs w:val="20"/>
        </w:rPr>
        <w:t xml:space="preserve"> Suffolk Ave, Massapequa 11758 </w:t>
      </w:r>
      <w:hyperlink r:id="rId5" w:tgtFrame="_blank" w:tooltip="tel:516-541-2507" w:history="1">
        <w:r w:rsidRPr="00277E05">
          <w:rPr>
            <w:rFonts w:ascii="Arial" w:hAnsi="Arial" w:cs="Arial"/>
            <w:b/>
            <w:sz w:val="20"/>
            <w:szCs w:val="20"/>
          </w:rPr>
          <w:t>516-541-2507</w:t>
        </w:r>
      </w:hyperlink>
      <w:r w:rsidRPr="00277E05">
        <w:rPr>
          <w:rFonts w:ascii="Arial" w:hAnsi="Arial" w:cs="Arial"/>
          <w:b/>
          <w:color w:val="000000"/>
          <w:sz w:val="20"/>
          <w:szCs w:val="20"/>
        </w:rPr>
        <w:t xml:space="preserve"> </w:t>
      </w:r>
      <w:hyperlink r:id="rId6" w:tgtFrame="_blank" w:tooltip="mailto:kmpowers42@verizon.net" w:history="1">
        <w:r w:rsidRPr="00277E05">
          <w:rPr>
            <w:rFonts w:ascii="Arial" w:hAnsi="Arial" w:cs="Arial"/>
            <w:b/>
            <w:sz w:val="20"/>
            <w:szCs w:val="20"/>
            <w:u w:val="single"/>
          </w:rPr>
          <w:t>kmpowers42@verizon.net</w:t>
        </w:r>
      </w:hyperlink>
      <w:r w:rsidRPr="00431F99">
        <w:rPr>
          <w:rFonts w:ascii="Arial" w:hAnsi="Arial" w:cs="Arial"/>
          <w:b/>
          <w:sz w:val="20"/>
          <w:szCs w:val="20"/>
        </w:rPr>
        <w:t xml:space="preserve"> </w:t>
      </w:r>
      <w:r w:rsidRPr="00277E05">
        <w:rPr>
          <w:rFonts w:ascii="Arial" w:hAnsi="Arial" w:cs="Arial"/>
          <w:b/>
          <w:sz w:val="20"/>
          <w:szCs w:val="20"/>
        </w:rPr>
        <w:t>$5</w:t>
      </w:r>
      <w:r w:rsidRPr="00431F99">
        <w:rPr>
          <w:rFonts w:ascii="Arial" w:hAnsi="Arial" w:cs="Arial"/>
          <w:b/>
          <w:sz w:val="20"/>
          <w:szCs w:val="20"/>
        </w:rPr>
        <w:t xml:space="preserve"> </w:t>
      </w:r>
      <w:r>
        <w:rPr>
          <w:rFonts w:ascii="Arial" w:hAnsi="Arial" w:cs="Arial"/>
          <w:b/>
          <w:sz w:val="20"/>
          <w:szCs w:val="22"/>
        </w:rPr>
        <w:t>l</w:t>
      </w:r>
      <w:r w:rsidRPr="00950A7E">
        <w:rPr>
          <w:rFonts w:ascii="Arial" w:hAnsi="Arial" w:cs="Arial"/>
          <w:b/>
          <w:sz w:val="20"/>
          <w:szCs w:val="22"/>
        </w:rPr>
        <w:t>ate registra</w:t>
      </w:r>
      <w:r>
        <w:rPr>
          <w:rFonts w:ascii="Arial" w:hAnsi="Arial" w:cs="Arial"/>
          <w:b/>
          <w:sz w:val="20"/>
          <w:szCs w:val="22"/>
        </w:rPr>
        <w:t>tion fee added after October 3.</w:t>
      </w:r>
      <w:r>
        <w:rPr>
          <w:rFonts w:ascii="Balloon XBd BT" w:hAnsi="Balloon XBd BT" w:cs="Arial"/>
          <w:color w:val="000000"/>
          <w:sz w:val="24"/>
          <w:szCs w:val="20"/>
        </w:rPr>
        <w:t xml:space="preserve"> </w:t>
      </w:r>
    </w:p>
    <w:p w:rsidR="00A42279" w:rsidRDefault="00A42279" w:rsidP="00A42279">
      <w:pPr>
        <w:rPr>
          <w:rFonts w:ascii="Balloon XBd BT" w:hAnsi="Balloon XBd BT" w:cs="Arial"/>
          <w:color w:val="000000"/>
          <w:sz w:val="24"/>
          <w:szCs w:val="20"/>
        </w:rPr>
      </w:pPr>
    </w:p>
    <w:p w:rsidR="00A42279" w:rsidRDefault="00A42279" w:rsidP="00A42279">
      <w:pPr>
        <w:rPr>
          <w:rFonts w:ascii="Balloon XBd BT" w:hAnsi="Balloon XBd BT" w:cs="Arial"/>
          <w:color w:val="000000"/>
          <w:sz w:val="24"/>
          <w:szCs w:val="20"/>
        </w:rPr>
      </w:pPr>
      <w:r>
        <w:rPr>
          <w:rFonts w:ascii="Balloon XBd BT" w:hAnsi="Balloon XBd BT" w:cs="Arial"/>
          <w:color w:val="000000"/>
          <w:sz w:val="24"/>
          <w:szCs w:val="20"/>
        </w:rPr>
        <w:t xml:space="preserve">  </w:t>
      </w:r>
    </w:p>
    <w:p w:rsidR="001838B9" w:rsidRPr="001838B9" w:rsidRDefault="001838B9" w:rsidP="001838B9">
      <w:pPr>
        <w:pStyle w:val="ListParagraph"/>
        <w:numPr>
          <w:ilvl w:val="0"/>
          <w:numId w:val="1"/>
        </w:numPr>
        <w:tabs>
          <w:tab w:val="right" w:leader="hyphen" w:pos="10080"/>
        </w:tabs>
        <w:ind w:left="0" w:firstLine="0"/>
        <w:rPr>
          <w:b/>
          <w:sz w:val="18"/>
          <w:szCs w:val="18"/>
        </w:rPr>
      </w:pPr>
    </w:p>
    <w:p w:rsidR="001838B9" w:rsidRDefault="001838B9" w:rsidP="001838B9">
      <w:pPr>
        <w:tabs>
          <w:tab w:val="right" w:leader="hyphen" w:pos="10080"/>
        </w:tabs>
        <w:rPr>
          <w:b/>
          <w:sz w:val="22"/>
        </w:rPr>
      </w:pPr>
    </w:p>
    <w:p w:rsidR="00A42279" w:rsidRPr="00912EDB" w:rsidRDefault="00A42279" w:rsidP="001838B9">
      <w:pPr>
        <w:tabs>
          <w:tab w:val="right" w:leader="underscore" w:pos="10080"/>
        </w:tabs>
        <w:rPr>
          <w:sz w:val="20"/>
          <w:szCs w:val="28"/>
        </w:rPr>
      </w:pPr>
      <w:proofErr w:type="spellStart"/>
      <w:r w:rsidRPr="00912EDB">
        <w:rPr>
          <w:b/>
          <w:sz w:val="22"/>
        </w:rPr>
        <w:t>Name______________________________Branch</w:t>
      </w:r>
      <w:proofErr w:type="spellEnd"/>
      <w:r w:rsidR="00F62850">
        <w:rPr>
          <w:b/>
          <w:sz w:val="22"/>
        </w:rPr>
        <w:tab/>
      </w:r>
    </w:p>
    <w:p w:rsidR="008C16A2" w:rsidRDefault="008C16A2" w:rsidP="001838B9">
      <w:pPr>
        <w:tabs>
          <w:tab w:val="right" w:leader="underscore" w:pos="10080"/>
        </w:tabs>
        <w:rPr>
          <w:b/>
          <w:sz w:val="22"/>
        </w:rPr>
      </w:pPr>
    </w:p>
    <w:p w:rsidR="001838B9" w:rsidRDefault="00A42279" w:rsidP="001838B9">
      <w:pPr>
        <w:tabs>
          <w:tab w:val="right" w:leader="underscore" w:pos="10080"/>
        </w:tabs>
        <w:rPr>
          <w:rFonts w:ascii="Times New Roman" w:hAnsi="Times New Roman"/>
          <w:sz w:val="22"/>
        </w:rPr>
      </w:pPr>
      <w:r w:rsidRPr="00912EDB">
        <w:rPr>
          <w:b/>
          <w:sz w:val="22"/>
        </w:rPr>
        <w:t>E-mail/Phone</w:t>
      </w:r>
      <w:r w:rsidR="001838B9">
        <w:rPr>
          <w:rFonts w:ascii="Times New Roman" w:hAnsi="Times New Roman"/>
          <w:sz w:val="22"/>
        </w:rPr>
        <w:tab/>
      </w:r>
    </w:p>
    <w:p w:rsidR="00F62850" w:rsidRDefault="00F62850" w:rsidP="001838B9">
      <w:pPr>
        <w:tabs>
          <w:tab w:val="right" w:leader="underscore" w:pos="10080"/>
        </w:tabs>
        <w:rPr>
          <w:rFonts w:asciiTheme="minorHAnsi" w:hAnsiTheme="minorHAnsi" w:cs="Arial"/>
          <w:color w:val="000000"/>
          <w:sz w:val="22"/>
          <w:szCs w:val="22"/>
        </w:rPr>
      </w:pPr>
      <w:r>
        <w:rPr>
          <w:rFonts w:asciiTheme="minorHAnsi" w:hAnsiTheme="minorHAnsi" w:cs="Arial"/>
          <w:color w:val="000000"/>
          <w:sz w:val="22"/>
          <w:szCs w:val="22"/>
        </w:rPr>
        <w:br w:type="page"/>
      </w:r>
    </w:p>
    <w:p w:rsidR="001838B9" w:rsidRDefault="00F62850" w:rsidP="00F62850">
      <w:pPr>
        <w:pStyle w:val="NoSpacing"/>
        <w:rPr>
          <w:rFonts w:asciiTheme="minorHAnsi" w:hAnsiTheme="minorHAnsi"/>
          <w:szCs w:val="28"/>
          <w:u w:val="single"/>
        </w:rPr>
      </w:pPr>
      <w:r w:rsidRPr="001838B9">
        <w:rPr>
          <w:rFonts w:asciiTheme="minorHAnsi" w:hAnsiTheme="minorHAnsi" w:cs="Arial"/>
          <w:color w:val="000000"/>
          <w:szCs w:val="28"/>
        </w:rPr>
        <w:lastRenderedPageBreak/>
        <w:t>DIRECTIONS</w:t>
      </w:r>
      <w:r w:rsidRPr="001838B9">
        <w:rPr>
          <w:rFonts w:asciiTheme="minorHAnsi" w:hAnsiTheme="minorHAnsi"/>
          <w:szCs w:val="28"/>
          <w:u w:val="single"/>
        </w:rPr>
        <w:t xml:space="preserve"> </w:t>
      </w:r>
    </w:p>
    <w:p w:rsidR="00F62850" w:rsidRPr="001838B9" w:rsidRDefault="00F62850" w:rsidP="00F62850">
      <w:pPr>
        <w:pStyle w:val="NoSpacing"/>
        <w:rPr>
          <w:rFonts w:asciiTheme="minorHAnsi" w:hAnsiTheme="minorHAnsi"/>
          <w:szCs w:val="28"/>
        </w:rPr>
      </w:pPr>
      <w:r w:rsidRPr="001838B9">
        <w:rPr>
          <w:rFonts w:asciiTheme="minorHAnsi" w:hAnsiTheme="minorHAnsi"/>
          <w:szCs w:val="28"/>
          <w:u w:val="single"/>
        </w:rPr>
        <w:t>From the west</w:t>
      </w:r>
      <w:r w:rsidRPr="001838B9">
        <w:rPr>
          <w:rFonts w:asciiTheme="minorHAnsi" w:hAnsiTheme="minorHAnsi"/>
          <w:szCs w:val="28"/>
        </w:rPr>
        <w:t xml:space="preserve">: Take the LIE (495) to Glen Cove Road </w:t>
      </w:r>
      <w:proofErr w:type="gramStart"/>
      <w:r w:rsidRPr="001838B9">
        <w:rPr>
          <w:rFonts w:asciiTheme="minorHAnsi" w:hAnsiTheme="minorHAnsi"/>
          <w:szCs w:val="28"/>
        </w:rPr>
        <w:t>North,</w:t>
      </w:r>
      <w:proofErr w:type="gramEnd"/>
      <w:r w:rsidRPr="001838B9">
        <w:rPr>
          <w:rFonts w:asciiTheme="minorHAnsi" w:hAnsiTheme="minorHAnsi"/>
          <w:szCs w:val="28"/>
        </w:rPr>
        <w:t xml:space="preserve"> Go north 2 miles to Northern </w:t>
      </w:r>
      <w:proofErr w:type="spellStart"/>
      <w:r w:rsidRPr="001838B9">
        <w:rPr>
          <w:rFonts w:asciiTheme="minorHAnsi" w:hAnsiTheme="minorHAnsi"/>
          <w:szCs w:val="28"/>
        </w:rPr>
        <w:t>Blvd.and</w:t>
      </w:r>
      <w:proofErr w:type="spellEnd"/>
      <w:r w:rsidRPr="001838B9">
        <w:rPr>
          <w:rFonts w:asciiTheme="minorHAnsi" w:hAnsiTheme="minorHAnsi"/>
          <w:szCs w:val="28"/>
        </w:rPr>
        <w:t xml:space="preserve"> turn right.   E. Turn right on Northern Boulevard (Route 25A) and go 1.2 miles to the Old Westbury campus entrance, on the right at the third traffic light. Upon entering campus take the first entrance onto the parking lot on your right.  Park, then walk to the far (south) side of the lot and turn left and walk to the entrance road.  Across and slightly to the right is </w:t>
      </w:r>
      <w:proofErr w:type="spellStart"/>
      <w:r w:rsidRPr="001838B9">
        <w:rPr>
          <w:rFonts w:asciiTheme="minorHAnsi" w:hAnsiTheme="minorHAnsi"/>
          <w:szCs w:val="28"/>
        </w:rPr>
        <w:t>Salten</w:t>
      </w:r>
      <w:proofErr w:type="spellEnd"/>
      <w:r w:rsidRPr="001838B9">
        <w:rPr>
          <w:rFonts w:asciiTheme="minorHAnsi" w:hAnsiTheme="minorHAnsi"/>
          <w:szCs w:val="28"/>
        </w:rPr>
        <w:t xml:space="preserve"> Hall with a sidewalk alongside and to the right.  Proceed down the walk to the rear of the building and then cross over behind Rubin Hall.  </w:t>
      </w:r>
      <w:proofErr w:type="spellStart"/>
      <w:r w:rsidRPr="001838B9">
        <w:rPr>
          <w:rFonts w:asciiTheme="minorHAnsi" w:hAnsiTheme="minorHAnsi"/>
          <w:szCs w:val="28"/>
        </w:rPr>
        <w:t>Schure</w:t>
      </w:r>
      <w:proofErr w:type="spellEnd"/>
      <w:r w:rsidRPr="001838B9">
        <w:rPr>
          <w:rFonts w:asciiTheme="minorHAnsi" w:hAnsiTheme="minorHAnsi"/>
          <w:szCs w:val="28"/>
        </w:rPr>
        <w:t xml:space="preserve"> Hall is now on your left.  The area for the conference is just inside the main door.   </w:t>
      </w:r>
    </w:p>
    <w:p w:rsidR="00F62850" w:rsidRPr="001838B9" w:rsidRDefault="00F62850" w:rsidP="001838B9">
      <w:pPr>
        <w:pStyle w:val="NoSpacing"/>
        <w:spacing w:before="240"/>
        <w:rPr>
          <w:rFonts w:asciiTheme="minorHAnsi" w:hAnsiTheme="minorHAnsi"/>
          <w:szCs w:val="28"/>
        </w:rPr>
      </w:pPr>
      <w:r w:rsidRPr="001838B9">
        <w:rPr>
          <w:rFonts w:asciiTheme="minorHAnsi" w:hAnsiTheme="minorHAnsi"/>
          <w:szCs w:val="28"/>
        </w:rPr>
        <w:t>Mobility Issues:  There will be special parking-Also signs to lead you to Meeting</w:t>
      </w:r>
    </w:p>
    <w:p w:rsidR="00F62850" w:rsidRPr="001838B9" w:rsidRDefault="00F62850" w:rsidP="001838B9">
      <w:pPr>
        <w:pStyle w:val="NoSpacing"/>
        <w:spacing w:before="240"/>
        <w:rPr>
          <w:rFonts w:asciiTheme="minorHAnsi" w:hAnsiTheme="minorHAnsi"/>
          <w:szCs w:val="28"/>
        </w:rPr>
      </w:pPr>
      <w:r w:rsidRPr="001838B9">
        <w:rPr>
          <w:rFonts w:asciiTheme="minorHAnsi" w:hAnsiTheme="minorHAnsi"/>
          <w:szCs w:val="28"/>
          <w:u w:val="single"/>
        </w:rPr>
        <w:t> From the east</w:t>
      </w:r>
      <w:r w:rsidRPr="001838B9">
        <w:rPr>
          <w:rFonts w:asciiTheme="minorHAnsi" w:hAnsiTheme="minorHAnsi"/>
          <w:szCs w:val="28"/>
        </w:rPr>
        <w:t>: Take the LIE (495) west to Exit 41N NY 107/Broadway North. Continue on Route 107 to Northern Blvd. Turn left onto Northern Blvd. NYIT campus entrance is on the left at the fourth traffic light (1 mile). Upon entering the campus, take the first right into parking lot to also view a large-scale campus map.</w:t>
      </w:r>
    </w:p>
    <w:p w:rsidR="00F62850" w:rsidRPr="00C9160E" w:rsidRDefault="00F62850">
      <w:pPr>
        <w:rPr>
          <w:sz w:val="22"/>
        </w:rPr>
      </w:pPr>
    </w:p>
    <w:sectPr w:rsidR="00F62850" w:rsidRPr="00C9160E" w:rsidSect="00F62850">
      <w:pgSz w:w="12240" w:h="15840"/>
      <w:pgMar w:top="720" w:right="720" w:bottom="720" w:left="72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XBlk BT">
    <w:altName w:val="Arial"/>
    <w:charset w:val="00"/>
    <w:family w:val="swiss"/>
    <w:pitch w:val="variable"/>
    <w:sig w:usb0="00000001" w:usb1="1000204A" w:usb2="00000000" w:usb3="00000000" w:csb0="00000011"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lloon XBd BT">
    <w:altName w:val="Mistral"/>
    <w:charset w:val="00"/>
    <w:family w:val="script"/>
    <w:pitch w:val="variable"/>
    <w:sig w:usb0="00000001" w:usb1="00000000" w:usb2="00000000" w:usb3="00000000" w:csb0="0000001B"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F0BCF"/>
    <w:multiLevelType w:val="hybridMultilevel"/>
    <w:tmpl w:val="F9B08494"/>
    <w:lvl w:ilvl="0" w:tplc="B07AB638">
      <w:start w:val="5"/>
      <w:numFmt w:val="bullet"/>
      <w:lvlText w:val=""/>
      <w:lvlJc w:val="left"/>
      <w:pPr>
        <w:ind w:left="360" w:hanging="360"/>
      </w:pPr>
      <w:rPr>
        <w:rFonts w:ascii="Wingdings 2" w:eastAsia="Times New Roman" w:hAnsi="Wingdings 2"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isplayHorizontalDrawingGridEvery w:val="2"/>
  <w:displayVerticalDrawingGridEvery w:val="2"/>
  <w:characterSpacingControl w:val="doNotCompress"/>
  <w:compat/>
  <w:rsids>
    <w:rsidRoot w:val="00A42279"/>
    <w:rsid w:val="000C54EB"/>
    <w:rsid w:val="001838B9"/>
    <w:rsid w:val="003B643E"/>
    <w:rsid w:val="00560C1D"/>
    <w:rsid w:val="008C16A2"/>
    <w:rsid w:val="00A42279"/>
    <w:rsid w:val="00C9160E"/>
    <w:rsid w:val="00F628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279"/>
    <w:pPr>
      <w:spacing w:after="0" w:line="240" w:lineRule="auto"/>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279"/>
    <w:pPr>
      <w:spacing w:after="0" w:line="240" w:lineRule="auto"/>
    </w:pPr>
    <w:rPr>
      <w:rFonts w:eastAsia="Times New Roman" w:cs="Times New Roman"/>
      <w:sz w:val="28"/>
      <w:szCs w:val="24"/>
    </w:rPr>
  </w:style>
  <w:style w:type="paragraph" w:styleId="ListParagraph">
    <w:name w:val="List Paragraph"/>
    <w:basedOn w:val="Normal"/>
    <w:uiPriority w:val="34"/>
    <w:qFormat/>
    <w:rsid w:val="001838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279"/>
    <w:pPr>
      <w:spacing w:after="0" w:line="240" w:lineRule="auto"/>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279"/>
    <w:pPr>
      <w:spacing w:after="0" w:line="240" w:lineRule="auto"/>
    </w:pPr>
    <w:rPr>
      <w:rFonts w:eastAsia="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mpowers42@verizon.net" TargetMode="External"/><Relationship Id="rId5" Type="http://schemas.openxmlformats.org/officeDocument/2006/relationships/hyperlink" Target="tel:516-541-2507"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Betty Preble</cp:lastModifiedBy>
  <cp:revision>2</cp:revision>
  <dcterms:created xsi:type="dcterms:W3CDTF">2015-08-14T12:01:00Z</dcterms:created>
  <dcterms:modified xsi:type="dcterms:W3CDTF">2015-08-14T12:01:00Z</dcterms:modified>
</cp:coreProperties>
</file>